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F4F5" w14:textId="77777777" w:rsidR="00BD1256" w:rsidRDefault="00BD1256"/>
    <w:p w14:paraId="634CF12E" w14:textId="53459F02" w:rsidR="007B5410" w:rsidRDefault="00BD1256">
      <w:r>
        <w:t>31. sz</w:t>
      </w:r>
    </w:p>
    <w:p w14:paraId="3D829C3F" w14:textId="77777777" w:rsidR="00BD1256" w:rsidRPr="00BD1256" w:rsidRDefault="00BD1256" w:rsidP="00BD1256">
      <w:pPr>
        <w:shd w:val="clear" w:color="auto" w:fill="FFFFFF"/>
        <w:spacing w:after="0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333333"/>
          <w:kern w:val="0"/>
          <w:sz w:val="32"/>
          <w:szCs w:val="32"/>
          <w:u w:val="single"/>
          <w:lang w:eastAsia="hu-HU"/>
          <w14:ligatures w14:val="none"/>
        </w:rPr>
      </w:pPr>
      <w:r w:rsidRPr="00BD1256">
        <w:rPr>
          <w:rFonts w:ascii="Raleway" w:eastAsia="Times New Roman" w:hAnsi="Raleway" w:cs="Times New Roman"/>
          <w:b/>
          <w:bCs/>
          <w:color w:val="333333"/>
          <w:kern w:val="0"/>
          <w:sz w:val="32"/>
          <w:szCs w:val="32"/>
          <w:u w:val="single"/>
          <w:lang w:eastAsia="hu-HU"/>
          <w14:ligatures w14:val="none"/>
        </w:rPr>
        <w:t>Háromszobás családi ház</w:t>
      </w:r>
    </w:p>
    <w:tbl>
      <w:tblPr>
        <w:tblpPr w:leftFromText="141" w:rightFromText="141" w:vertAnchor="text" w:horzAnchor="margin" w:tblpXSpec="center" w:tblpY="189"/>
        <w:tblW w:w="932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A66676" w:rsidRPr="00A66676" w14:paraId="5436699D" w14:textId="77777777" w:rsidTr="00A6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93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4FDB8" w14:textId="77777777" w:rsidR="00A66676" w:rsidRPr="00A66676" w:rsidRDefault="00A66676" w:rsidP="00A666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</w:pPr>
            <w:r w:rsidRPr="00A66676">
              <w:rPr>
                <w:rFonts w:ascii="Arial" w:hAnsi="Arial" w:cs="Arial"/>
                <w:color w:val="000000"/>
                <w:kern w:val="0"/>
                <w:sz w:val="23"/>
                <w:szCs w:val="23"/>
              </w:rPr>
              <w:t xml:space="preserve">Rendkívüli kedvezmény - 50% „RAKTÁRON LÉVŐ HÁZAK FÉLÁRON“ </w:t>
            </w:r>
          </w:p>
        </w:tc>
        <w:tc>
          <w:tcPr>
            <w:gridSpan w:val="0"/>
          </w:tcPr>
          <w:p w14:paraId="5436699D" w14:textId="77777777" w:rsidR="00A66676" w:rsidRPr="00A66676" w:rsidRDefault="00A66676">
            <w:r w:rsidRPr="00A66676">
              <w:rPr>
                <w:sz w:val="23"/>
                <w:szCs w:val="23"/>
              </w:rPr>
              <w:t xml:space="preserve"> </w:t>
            </w:r>
          </w:p>
        </w:tc>
      </w:tr>
    </w:tbl>
    <w:p w14:paraId="252F03FE" w14:textId="77777777" w:rsidR="00BD1256" w:rsidRDefault="00BD1256"/>
    <w:p w14:paraId="352EDF32" w14:textId="57075D66" w:rsidR="00BD1256" w:rsidRDefault="00BD1256" w:rsidP="00BD1256">
      <w:r w:rsidRPr="00BD1256">
        <w:t xml:space="preserve">A </w:t>
      </w:r>
      <w:r>
        <w:rPr>
          <w:b/>
          <w:bCs/>
        </w:rPr>
        <w:t>DELTA</w:t>
      </w:r>
      <w:r w:rsidRPr="00BD1256">
        <w:t xml:space="preserve">, egyszintes, előregyártott kerámiaház projektje a beépített és hasznos terület maximálisan hatékony kihasználását kínálja. A népszerű három hálószobás ház 31-es számú projektjét az ország egész területén megtalálja. A közös konyha és nappali biztosítja, hogy családja együtt töltse el a közös pillanatokat a vasárnapi ebéd elkészítése és az esti puding főzése közben, miközben kedvenc tévésorozatát nézi. A nappali résztől különálló szobáknak köszönhetően gyermekeit nem zavarják majd a látogatók. A háztartási helyiség és a kamra további </w:t>
      </w:r>
      <w:proofErr w:type="spellStart"/>
      <w:r w:rsidRPr="00BD1256">
        <w:t>tárolóhelyet</w:t>
      </w:r>
      <w:proofErr w:type="spellEnd"/>
      <w:r w:rsidRPr="00BD1256">
        <w:t xml:space="preserve"> biztosít Önnek. </w:t>
      </w:r>
    </w:p>
    <w:p w14:paraId="327E37B8" w14:textId="77777777" w:rsidR="00BD1256" w:rsidRDefault="00BD1256" w:rsidP="00BD1256">
      <w:r w:rsidRPr="00BD1256">
        <w:rPr>
          <w:b/>
          <w:bCs/>
        </w:rPr>
        <w:t>Jelenleg 2 ilyen ház elérhető raktáron, akár 50%-os kedvezménnyel a szerkezetkész épületre!</w:t>
      </w:r>
      <w:r w:rsidRPr="00BD1256">
        <w:t> </w:t>
      </w:r>
    </w:p>
    <w:p w14:paraId="3A4E024E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 xml:space="preserve">Beépített terület: </w:t>
      </w:r>
      <w:r w:rsidRPr="00BD1256">
        <w:rPr>
          <w:b/>
          <w:bCs/>
        </w:rPr>
        <w:t>120.18 m²</w:t>
      </w:r>
    </w:p>
    <w:p w14:paraId="5DBB3D48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>Hálószobák száma: 3</w:t>
      </w:r>
    </w:p>
    <w:p w14:paraId="732ACFEA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>Külön WC: igen</w:t>
      </w:r>
    </w:p>
    <w:p w14:paraId="4C773F44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>Külön konyha: nem</w:t>
      </w:r>
    </w:p>
    <w:p w14:paraId="6F6E283D" w14:textId="77777777" w:rsidR="00BD1256" w:rsidRDefault="00BD1256" w:rsidP="00BD1256">
      <w:pPr>
        <w:numPr>
          <w:ilvl w:val="0"/>
          <w:numId w:val="1"/>
        </w:numPr>
      </w:pPr>
      <w:r w:rsidRPr="00BD1256">
        <w:t>Terasz: nem tartalmazza</w:t>
      </w:r>
    </w:p>
    <w:p w14:paraId="5117D818" w14:textId="4E9CC63E" w:rsidR="00BD1256" w:rsidRPr="00BD1256" w:rsidRDefault="00BD1256" w:rsidP="00BD1256">
      <w:pPr>
        <w:numPr>
          <w:ilvl w:val="0"/>
          <w:numId w:val="1"/>
        </w:numPr>
      </w:pPr>
      <w:r w:rsidRPr="00BD1256">
        <w:t>Alapterület: </w:t>
      </w:r>
      <w:r w:rsidRPr="00BD1256">
        <w:rPr>
          <w:b/>
          <w:bCs/>
        </w:rPr>
        <w:t>101.70 m²</w:t>
      </w:r>
    </w:p>
    <w:p w14:paraId="1AC9ED55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>Fürdőszobák száma: 1</w:t>
      </w:r>
    </w:p>
    <w:p w14:paraId="4FA29CD6" w14:textId="77777777" w:rsidR="00BD1256" w:rsidRPr="00BD1256" w:rsidRDefault="00BD1256" w:rsidP="00BD1256">
      <w:pPr>
        <w:numPr>
          <w:ilvl w:val="0"/>
          <w:numId w:val="1"/>
        </w:numPr>
      </w:pPr>
      <w:r w:rsidRPr="00BD1256">
        <w:t>Garázs: nem</w:t>
      </w:r>
    </w:p>
    <w:p w14:paraId="54AF6076" w14:textId="77777777" w:rsidR="00BD1256" w:rsidRPr="00BD1256" w:rsidRDefault="00BD1256" w:rsidP="00BD1256">
      <w:pPr>
        <w:ind w:left="720"/>
      </w:pPr>
    </w:p>
    <w:p w14:paraId="2CCEC557" w14:textId="538B3D2D" w:rsidR="00BD1256" w:rsidRDefault="00BD1256">
      <w:r w:rsidRPr="00BD1256">
        <w:t>Ez a ház kerületi szerkezetének felépítése, válaszfalakkal és tető</w:t>
      </w:r>
      <w:r>
        <w:t>szerkezettel</w:t>
      </w:r>
      <w:r w:rsidRPr="00BD1256">
        <w:t xml:space="preserve"> az építtető követelményeinek megfelelően. A külső kerületi falakat már az alap szigeteléssel szállítjuk le Önnek. A falakban már elő van készítve az áram és vízelosztást (csövek, dobozok,…). Minden további befejező munkát az építtető végez saját rezsibe. A standard típus rácsos szerkezetű tetőkonstrukció – nyeregtető. Érdeklődés esetén lehetőség van más típusú és kivitelű tető megrendelésére is.</w:t>
      </w:r>
    </w:p>
    <w:p w14:paraId="7B1A97D5" w14:textId="1BA4D477" w:rsidR="00BD1256" w:rsidRDefault="00A66676">
      <w:r>
        <w:t>15.200.000.-Ft+Áfa/5%/</w:t>
      </w:r>
    </w:p>
    <w:p w14:paraId="649CA6E1" w14:textId="28584C46" w:rsidR="00BD1256" w:rsidRDefault="00BD1256">
      <w:pPr>
        <w:rPr>
          <w:b/>
          <w:bCs/>
        </w:rPr>
      </w:pPr>
      <w:r w:rsidRPr="00BD1256">
        <w:t>A feltüntetett ár ÁFA nélkül értendő és az első kivitelezési szintre vonatkozik – szerkezetkész épület standard kivitelben. </w:t>
      </w:r>
      <w:r w:rsidRPr="00BD1256">
        <w:rPr>
          <w:b/>
          <w:bCs/>
        </w:rPr>
        <w:t>Az ár tartalmazza a 50% kedvezményt a ház legyártott falaira.</w:t>
      </w:r>
    </w:p>
    <w:p w14:paraId="7AB6CFB2" w14:textId="77777777" w:rsidR="00BD1256" w:rsidRDefault="00BD1256">
      <w:pPr>
        <w:rPr>
          <w:b/>
          <w:bCs/>
        </w:rPr>
      </w:pPr>
    </w:p>
    <w:p w14:paraId="16C07A08" w14:textId="7C109E2F" w:rsidR="00BD1256" w:rsidRDefault="00BD1256" w:rsidP="00BD1256">
      <w:r w:rsidRPr="00BD1256">
        <w:t>A raktáron lévő ház kulcsrakészen nem megrendelhető.</w:t>
      </w:r>
    </w:p>
    <w:p w14:paraId="0103680B" w14:textId="71163588" w:rsidR="00BD1256" w:rsidRDefault="00BD1256" w:rsidP="00BD1256">
      <w:r>
        <w:t>A raktáron lévő házban az elrendezés változtatása nem lehetséges.</w:t>
      </w:r>
    </w:p>
    <w:p w14:paraId="21F1BA61" w14:textId="77777777" w:rsidR="00BE4C80" w:rsidRDefault="00BE4C80" w:rsidP="00BE4C80">
      <w:r w:rsidRPr="00BD1256">
        <w:t xml:space="preserve">Lehetőség van a tetőszerkezet levonására. </w:t>
      </w:r>
    </w:p>
    <w:p w14:paraId="5D10C08A" w14:textId="66B752D6" w:rsidR="00BE4C80" w:rsidRPr="00BD1256" w:rsidRDefault="00BE4C80" w:rsidP="00BE4C80">
      <w:r w:rsidRPr="00BD1256">
        <w:t>Ha változtatásokra van szüksége az alaprajzon, </w:t>
      </w:r>
      <w:hyperlink r:id="rId5" w:history="1">
        <w:r w:rsidRPr="00BD1256">
          <w:t>rendelje meg új házának gyártását.</w:t>
        </w:r>
      </w:hyperlink>
    </w:p>
    <w:p w14:paraId="7B1AFDE1" w14:textId="77777777" w:rsidR="00BD1256" w:rsidRDefault="00BD1256" w:rsidP="00BD1256"/>
    <w:p w14:paraId="440A9B54" w14:textId="7CB71965" w:rsidR="00BD1256" w:rsidRDefault="00BD1256" w:rsidP="00BD1256">
      <w:r>
        <w:rPr>
          <w:noProof/>
        </w:rPr>
        <w:drawing>
          <wp:inline distT="0" distB="0" distL="0" distR="0" wp14:anchorId="175624DD" wp14:editId="5FA902C6">
            <wp:extent cx="5760720" cy="3965573"/>
            <wp:effectExtent l="0" t="0" r="0" b="0"/>
            <wp:docPr id="5" name="Kép 2" descr="Kedvelt családi ház három hálószobával - sz.31 - alapra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dvelt családi ház három hálószobával - sz.31 - alapraj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C112" w14:textId="77777777" w:rsidR="00BD1256" w:rsidRDefault="00BD1256" w:rsidP="00BD1256"/>
    <w:p w14:paraId="6B52A792" w14:textId="77777777" w:rsidR="00BD1256" w:rsidRPr="00BD1256" w:rsidRDefault="00BD1256" w:rsidP="00BD1256">
      <w:r w:rsidRPr="00BD1256">
        <w:t>Háromszobás családi ház alaprajza</w:t>
      </w:r>
    </w:p>
    <w:p w14:paraId="5CF36F05" w14:textId="77777777" w:rsidR="00BD1256" w:rsidRPr="00BD1256" w:rsidRDefault="00BD1256" w:rsidP="00BD1256">
      <w:pPr>
        <w:numPr>
          <w:ilvl w:val="0"/>
          <w:numId w:val="3"/>
        </w:numPr>
      </w:pPr>
      <w:r w:rsidRPr="00BD1256">
        <w:t>Előszoba: 5.05 m²</w:t>
      </w:r>
    </w:p>
    <w:p w14:paraId="01F6EAB6" w14:textId="77777777" w:rsidR="00BD1256" w:rsidRPr="00BD1256" w:rsidRDefault="00BD1256" w:rsidP="00BD1256">
      <w:pPr>
        <w:numPr>
          <w:ilvl w:val="0"/>
          <w:numId w:val="3"/>
        </w:numPr>
      </w:pPr>
      <w:r w:rsidRPr="00BD1256">
        <w:t>Folyosó: 9.92 m²</w:t>
      </w:r>
    </w:p>
    <w:p w14:paraId="7896FE10" w14:textId="77777777" w:rsidR="00BD1256" w:rsidRPr="00BD1256" w:rsidRDefault="00BD1256" w:rsidP="00BD1256">
      <w:pPr>
        <w:numPr>
          <w:ilvl w:val="0"/>
          <w:numId w:val="3"/>
        </w:numPr>
      </w:pPr>
      <w:r w:rsidRPr="00BD1256">
        <w:t>Fürdőszoba: 7.29 m²</w:t>
      </w:r>
    </w:p>
    <w:p w14:paraId="539DA3A0" w14:textId="77777777" w:rsidR="00BD1256" w:rsidRPr="00BD1256" w:rsidRDefault="00BD1256" w:rsidP="00BD1256">
      <w:pPr>
        <w:numPr>
          <w:ilvl w:val="0"/>
          <w:numId w:val="3"/>
        </w:numPr>
      </w:pPr>
      <w:r w:rsidRPr="00BD1256">
        <w:t>Szoba 1: 13.11 m²</w:t>
      </w:r>
    </w:p>
    <w:p w14:paraId="619B0C9C" w14:textId="77777777" w:rsidR="00BD1256" w:rsidRPr="00BD1256" w:rsidRDefault="00BD1256" w:rsidP="00BD1256">
      <w:pPr>
        <w:numPr>
          <w:ilvl w:val="0"/>
          <w:numId w:val="3"/>
        </w:numPr>
      </w:pPr>
      <w:r w:rsidRPr="00BD1256">
        <w:t>Szoba 2: 14.92 m²</w:t>
      </w:r>
    </w:p>
    <w:p w14:paraId="143FB48F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Hálószoba: 12.82 m²</w:t>
      </w:r>
    </w:p>
    <w:p w14:paraId="6AFE9D66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Hall + étkező: 21.16 m²</w:t>
      </w:r>
    </w:p>
    <w:p w14:paraId="44E94EE3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Konyha: 12.63 m²</w:t>
      </w:r>
    </w:p>
    <w:p w14:paraId="4584259E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Kamra: 1.86 m²</w:t>
      </w:r>
    </w:p>
    <w:p w14:paraId="79A3FF5A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WC: 1.61 m²</w:t>
      </w:r>
    </w:p>
    <w:p w14:paraId="2388218C" w14:textId="77777777" w:rsidR="00BD1256" w:rsidRPr="00BD1256" w:rsidRDefault="00BD1256" w:rsidP="00BD1256">
      <w:pPr>
        <w:numPr>
          <w:ilvl w:val="0"/>
          <w:numId w:val="4"/>
        </w:numPr>
      </w:pPr>
      <w:r w:rsidRPr="00BD1256">
        <w:t>Háztartási helyiség: 1.33 m²</w:t>
      </w:r>
    </w:p>
    <w:p w14:paraId="1C45DE1B" w14:textId="77777777" w:rsidR="00BD1256" w:rsidRDefault="00BD1256" w:rsidP="00BD1256"/>
    <w:p w14:paraId="63692596" w14:textId="77777777" w:rsidR="00BE4C80" w:rsidRDefault="00BE4C80" w:rsidP="00BE4C80">
      <w:pPr>
        <w:pStyle w:val="Default"/>
      </w:pPr>
    </w:p>
    <w:p w14:paraId="5505ECB1" w14:textId="77777777" w:rsidR="00BE4C80" w:rsidRDefault="00BE4C80" w:rsidP="00BE4C80">
      <w:r>
        <w:t xml:space="preserve"> </w:t>
      </w:r>
    </w:p>
    <w:p w14:paraId="07A1AA50" w14:textId="77777777" w:rsidR="00BE4C80" w:rsidRDefault="00BE4C80" w:rsidP="00BE4C80"/>
    <w:p w14:paraId="77811BBA" w14:textId="5F562A4D" w:rsidR="00BE4C80" w:rsidRDefault="00BE4C80" w:rsidP="00BE4C80">
      <w:pPr>
        <w:rPr>
          <w:b/>
          <w:bCs/>
        </w:rPr>
      </w:pPr>
      <w:r>
        <w:rPr>
          <w:b/>
          <w:bCs/>
        </w:rPr>
        <w:t>Az árajánlat tartalmazza</w:t>
      </w:r>
    </w:p>
    <w:p w14:paraId="2F24DBEF" w14:textId="77777777" w:rsidR="00BE4C80" w:rsidRDefault="00BE4C80" w:rsidP="00BE4C80">
      <w:pPr>
        <w:pStyle w:val="Listaszerbekezds"/>
        <w:numPr>
          <w:ilvl w:val="0"/>
          <w:numId w:val="6"/>
        </w:numPr>
        <w:rPr>
          <w:b/>
          <w:bCs/>
        </w:rPr>
      </w:pPr>
      <w:r w:rsidRPr="00BE4C80">
        <w:rPr>
          <w:b/>
          <w:bCs/>
        </w:rPr>
        <w:t>a standard alapanyagot,</w:t>
      </w:r>
    </w:p>
    <w:p w14:paraId="4F28948C" w14:textId="77777777" w:rsidR="00BE4C80" w:rsidRDefault="00BE4C80" w:rsidP="00BE4C80">
      <w:pPr>
        <w:pStyle w:val="Listaszerbekezds"/>
        <w:numPr>
          <w:ilvl w:val="0"/>
          <w:numId w:val="6"/>
        </w:numPr>
        <w:rPr>
          <w:b/>
          <w:bCs/>
        </w:rPr>
      </w:pPr>
      <w:r w:rsidRPr="00BE4C80">
        <w:rPr>
          <w:b/>
          <w:bCs/>
        </w:rPr>
        <w:t xml:space="preserve"> 18</w:t>
      </w:r>
      <w:r w:rsidRPr="00BE4C80">
        <w:rPr>
          <w:rFonts w:ascii="Calibri" w:hAnsi="Calibri" w:cs="Calibri"/>
          <w:b/>
          <w:bCs/>
        </w:rPr>
        <w:t xml:space="preserve">° </w:t>
      </w:r>
      <w:r w:rsidRPr="00BE4C80">
        <w:rPr>
          <w:b/>
          <w:bCs/>
        </w:rPr>
        <w:t xml:space="preserve">nyereg tetőszerkezetet, </w:t>
      </w:r>
    </w:p>
    <w:p w14:paraId="05A4EA36" w14:textId="77777777" w:rsidR="00BE4C80" w:rsidRDefault="00BE4C80" w:rsidP="00BE4C80">
      <w:pPr>
        <w:pStyle w:val="Listaszerbekezds"/>
        <w:numPr>
          <w:ilvl w:val="0"/>
          <w:numId w:val="6"/>
        </w:numPr>
        <w:rPr>
          <w:b/>
          <w:bCs/>
        </w:rPr>
      </w:pPr>
      <w:r w:rsidRPr="00BE4C80">
        <w:rPr>
          <w:b/>
          <w:bCs/>
        </w:rPr>
        <w:t xml:space="preserve">2,60 m belmagasságot, </w:t>
      </w:r>
    </w:p>
    <w:p w14:paraId="04FA4669" w14:textId="77777777" w:rsidR="00BE4C80" w:rsidRDefault="00BE4C80" w:rsidP="00BE4C80">
      <w:pPr>
        <w:pStyle w:val="Listaszerbekezds"/>
        <w:numPr>
          <w:ilvl w:val="0"/>
          <w:numId w:val="6"/>
        </w:numPr>
        <w:rPr>
          <w:b/>
          <w:bCs/>
        </w:rPr>
      </w:pPr>
      <w:r w:rsidRPr="00BE4C80">
        <w:rPr>
          <w:b/>
          <w:bCs/>
        </w:rPr>
        <w:t xml:space="preserve">gyártási projekt dokumentációt, </w:t>
      </w:r>
    </w:p>
    <w:p w14:paraId="1532335C" w14:textId="43AAA7F5" w:rsidR="00BE4C80" w:rsidRPr="00BE4C80" w:rsidRDefault="00BE4C80" w:rsidP="00BE4C80">
      <w:pPr>
        <w:pStyle w:val="Listaszerbekezds"/>
        <w:numPr>
          <w:ilvl w:val="0"/>
          <w:numId w:val="6"/>
        </w:numPr>
        <w:rPr>
          <w:b/>
          <w:bCs/>
        </w:rPr>
      </w:pPr>
      <w:r w:rsidRPr="00BE4C80">
        <w:rPr>
          <w:b/>
          <w:bCs/>
        </w:rPr>
        <w:t>gyártást, szerelést, az összeszereléshez szükséges emelődarut (20t-ig).</w:t>
      </w:r>
    </w:p>
    <w:p w14:paraId="782B2481" w14:textId="77777777" w:rsidR="00BE4C80" w:rsidRDefault="00BE4C80" w:rsidP="00BE4C80">
      <w:pPr>
        <w:pStyle w:val="Default"/>
      </w:pPr>
    </w:p>
    <w:p w14:paraId="11730031" w14:textId="77777777" w:rsidR="00BE4C80" w:rsidRDefault="00BE4C80" w:rsidP="00BE4C80">
      <w:pPr>
        <w:rPr>
          <w:b/>
          <w:bCs/>
        </w:rPr>
      </w:pPr>
      <w:r>
        <w:t xml:space="preserve"> </w:t>
      </w:r>
      <w:r>
        <w:rPr>
          <w:b/>
          <w:bCs/>
        </w:rPr>
        <w:t>A feltüntetett ár nem tartalmazza</w:t>
      </w:r>
    </w:p>
    <w:p w14:paraId="68EDF82D" w14:textId="26C5E70B" w:rsidR="00BE4C80" w:rsidRPr="00BE4C80" w:rsidRDefault="00BE4C80" w:rsidP="00BE4C80">
      <w:pPr>
        <w:pStyle w:val="Listaszerbekezds"/>
        <w:numPr>
          <w:ilvl w:val="0"/>
          <w:numId w:val="5"/>
        </w:numPr>
        <w:rPr>
          <w:b/>
          <w:bCs/>
        </w:rPr>
      </w:pPr>
      <w:r w:rsidRPr="00BE4C80">
        <w:rPr>
          <w:b/>
          <w:bCs/>
        </w:rPr>
        <w:t xml:space="preserve">az ÁFA – </w:t>
      </w:r>
      <w:r w:rsidRPr="00BE4C80">
        <w:rPr>
          <w:rFonts w:ascii="Calibri" w:hAnsi="Calibri" w:cs="Calibri"/>
          <w:b/>
          <w:bCs/>
        </w:rPr>
        <w:t>t</w:t>
      </w:r>
      <w:r w:rsidRPr="00BE4C80">
        <w:rPr>
          <w:b/>
          <w:bCs/>
        </w:rPr>
        <w:t xml:space="preserve">, illetve a szállítási költség tételét, amely a fal elemek kiszállítása során kerül számszerűsítésére az építkezés </w:t>
      </w:r>
      <w:r w:rsidRPr="00BE4C80">
        <w:rPr>
          <w:b/>
          <w:bCs/>
        </w:rPr>
        <w:t>helyszínére</w:t>
      </w:r>
      <w:r w:rsidRPr="00BE4C80">
        <w:rPr>
          <w:b/>
          <w:bCs/>
        </w:rPr>
        <w:t xml:space="preserve"> és vissza.</w:t>
      </w:r>
    </w:p>
    <w:p w14:paraId="127CEFF5" w14:textId="367474F2" w:rsidR="00BE4C80" w:rsidRPr="00BE4C80" w:rsidRDefault="00BE4C80" w:rsidP="00BE4C80">
      <w:pPr>
        <w:pStyle w:val="Listaszerbekezds"/>
        <w:numPr>
          <w:ilvl w:val="0"/>
          <w:numId w:val="5"/>
        </w:numPr>
        <w:rPr>
          <w:b/>
          <w:bCs/>
        </w:rPr>
      </w:pPr>
      <w:r w:rsidRPr="00BE4C80">
        <w:rPr>
          <w:b/>
          <w:bCs/>
        </w:rPr>
        <w:t xml:space="preserve">A készültség feltétele az RRFS </w:t>
      </w:r>
      <w:proofErr w:type="spellStart"/>
      <w:r w:rsidRPr="00BE4C80">
        <w:rPr>
          <w:b/>
          <w:bCs/>
        </w:rPr>
        <w:t>redszer</w:t>
      </w:r>
      <w:proofErr w:type="spellEnd"/>
      <w:r w:rsidRPr="00BE4C80">
        <w:rPr>
          <w:b/>
          <w:bCs/>
        </w:rPr>
        <w:t xml:space="preserve"> szerint elkészített alaplap, amelyre a könnyűszerkezetes házakat építjük!</w:t>
      </w:r>
    </w:p>
    <w:p w14:paraId="25A1C6A8" w14:textId="77777777" w:rsidR="00A66676" w:rsidRPr="00A66676" w:rsidRDefault="00A66676" w:rsidP="00A6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43C7F23" w14:textId="77777777" w:rsidR="00BE4C80" w:rsidRDefault="00BE4C80" w:rsidP="00BE4C80"/>
    <w:sectPr w:rsidR="00BE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9BA"/>
    <w:multiLevelType w:val="hybridMultilevel"/>
    <w:tmpl w:val="380EBB1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145FDF"/>
    <w:multiLevelType w:val="multilevel"/>
    <w:tmpl w:val="4E4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B0BFA"/>
    <w:multiLevelType w:val="multilevel"/>
    <w:tmpl w:val="74AC5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D1935"/>
    <w:multiLevelType w:val="multilevel"/>
    <w:tmpl w:val="6E6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A3242"/>
    <w:multiLevelType w:val="multilevel"/>
    <w:tmpl w:val="849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D7D8B"/>
    <w:multiLevelType w:val="hybridMultilevel"/>
    <w:tmpl w:val="D73E09DA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44954140">
    <w:abstractNumId w:val="1"/>
  </w:num>
  <w:num w:numId="2" w16cid:durableId="1388991041">
    <w:abstractNumId w:val="4"/>
  </w:num>
  <w:num w:numId="3" w16cid:durableId="386610456">
    <w:abstractNumId w:val="3"/>
  </w:num>
  <w:num w:numId="4" w16cid:durableId="1869945474">
    <w:abstractNumId w:val="2"/>
  </w:num>
  <w:num w:numId="5" w16cid:durableId="440685639">
    <w:abstractNumId w:val="5"/>
  </w:num>
  <w:num w:numId="6" w16cid:durableId="180716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6"/>
    <w:rsid w:val="00655F6D"/>
    <w:rsid w:val="007652A8"/>
    <w:rsid w:val="007B5410"/>
    <w:rsid w:val="00A66676"/>
    <w:rsid w:val="00BD1256"/>
    <w:rsid w:val="00B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127"/>
  <w15:chartTrackingRefBased/>
  <w15:docId w15:val="{64EB3610-78AD-4E27-935D-B5C9FE6B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1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1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1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12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12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12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12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12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12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12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12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12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12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125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D125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1256"/>
    <w:rPr>
      <w:color w:val="605E5C"/>
      <w:shd w:val="clear" w:color="auto" w:fill="E1DFDD"/>
    </w:rPr>
  </w:style>
  <w:style w:type="paragraph" w:customStyle="1" w:styleId="Default">
    <w:name w:val="Default"/>
    <w:rsid w:val="00BE4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eramichouses.hu/portfolio-items/kedvelt-csaladi-haz-harom-haloszobav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Farkas</dc:creator>
  <cp:keywords/>
  <dc:description/>
  <cp:lastModifiedBy>Gábor Farkas</cp:lastModifiedBy>
  <cp:revision>2</cp:revision>
  <dcterms:created xsi:type="dcterms:W3CDTF">2025-11-03T21:09:00Z</dcterms:created>
  <dcterms:modified xsi:type="dcterms:W3CDTF">2025-11-03T21:34:00Z</dcterms:modified>
</cp:coreProperties>
</file>